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15" w:rsidRDefault="00744315" w:rsidP="00744315">
      <w:pPr>
        <w:pStyle w:val="Title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O&amp;M CORE DOMAIN AREA CHART</w:t>
      </w:r>
    </w:p>
    <w:p w:rsidR="00744315" w:rsidRDefault="00744315" w:rsidP="0074431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</w:t>
      </w:r>
    </w:p>
    <w:p w:rsidR="00744315" w:rsidRDefault="00744315" w:rsidP="00744315">
      <w:pPr>
        <w:rPr>
          <w:b/>
          <w:bCs/>
          <w:u w:val="single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8"/>
        <w:gridCol w:w="1810"/>
        <w:gridCol w:w="1440"/>
        <w:gridCol w:w="2160"/>
        <w:gridCol w:w="2700"/>
        <w:gridCol w:w="2700"/>
      </w:tblGrid>
      <w:tr w:rsidR="00744315" w:rsidTr="0074431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44315" w:rsidRDefault="00744315" w:rsidP="00BF774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O&amp;M CORE DOMAIN AREA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44315" w:rsidRDefault="00744315" w:rsidP="00BF77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UNIVERSITY WHERE COMPLETED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44315" w:rsidRDefault="00744315" w:rsidP="00BF77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NUMBER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44315" w:rsidRDefault="00744315" w:rsidP="00BF774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TITLE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44315" w:rsidRDefault="00744315" w:rsidP="00BF774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ALTERNATIVE LEARNING (Attach Alternative Learning Approval Form)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44315" w:rsidRDefault="00744315" w:rsidP="00BF774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COMMENTS</w:t>
            </w:r>
          </w:p>
        </w:tc>
      </w:tr>
      <w:tr w:rsidR="00744315" w:rsidTr="0074431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>
            <w:pPr>
              <w:rPr>
                <w:b/>
              </w:rPr>
            </w:pPr>
            <w:r>
              <w:rPr>
                <w:b/>
              </w:rPr>
              <w:t>1.  Know Professional Information</w:t>
            </w:r>
          </w:p>
          <w:p w:rsidR="00744315" w:rsidRDefault="00744315" w:rsidP="00BF774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</w:tr>
      <w:tr w:rsidR="00744315" w:rsidTr="0074431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>
            <w:r>
              <w:rPr>
                <w:b/>
                <w:bCs/>
              </w:rPr>
              <w:t>2.  Understanding Relevant Medical Information</w:t>
            </w:r>
          </w:p>
          <w:p w:rsidR="00744315" w:rsidRDefault="00744315" w:rsidP="00BF774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  <w:p w:rsidR="00744315" w:rsidRDefault="00744315" w:rsidP="00BF774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</w:tr>
      <w:tr w:rsidR="00744315" w:rsidTr="0074431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>
            <w:r>
              <w:rPr>
                <w:b/>
                <w:bCs/>
              </w:rPr>
              <w:t>3.  Understand and Apply Learning Theories to O&amp;M</w:t>
            </w:r>
          </w:p>
          <w:p w:rsidR="00744315" w:rsidRDefault="00744315" w:rsidP="00BF774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</w:tr>
      <w:tr w:rsidR="00744315" w:rsidTr="0074431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>
            <w:pPr>
              <w:rPr>
                <w:b/>
                <w:bCs/>
              </w:rPr>
            </w:pPr>
            <w:r>
              <w:rPr>
                <w:b/>
                <w:bCs/>
              </w:rPr>
              <w:t>4.  Plan and Conduct O&amp;M Assessment</w:t>
            </w:r>
          </w:p>
          <w:p w:rsidR="00744315" w:rsidRDefault="00744315" w:rsidP="00BF774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</w:tr>
      <w:tr w:rsidR="00744315" w:rsidTr="0074431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>
            <w:pPr>
              <w:rPr>
                <w:b/>
                <w:bCs/>
              </w:rPr>
            </w:pPr>
            <w:r>
              <w:rPr>
                <w:b/>
                <w:bCs/>
              </w:rPr>
              <w:t>5.  Plan O&amp;M Programs</w:t>
            </w:r>
          </w:p>
          <w:p w:rsidR="00744315" w:rsidRDefault="00744315" w:rsidP="00BF774E"/>
          <w:p w:rsidR="00744315" w:rsidRDefault="00744315" w:rsidP="00BF774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  <w:p w:rsidR="00744315" w:rsidRDefault="00744315" w:rsidP="00BF774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</w:tr>
      <w:tr w:rsidR="00744315" w:rsidTr="0074431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>
            <w:pPr>
              <w:rPr>
                <w:b/>
                <w:bCs/>
              </w:rPr>
            </w:pPr>
            <w:r>
              <w:rPr>
                <w:b/>
                <w:bCs/>
              </w:rPr>
              <w:t>6.  Teach O&amp;M Related Concepts</w:t>
            </w:r>
          </w:p>
          <w:p w:rsidR="00744315" w:rsidRDefault="00744315" w:rsidP="00BF774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  <w:p w:rsidR="00744315" w:rsidRDefault="00744315" w:rsidP="00BF774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</w:tr>
      <w:tr w:rsidR="00744315" w:rsidTr="0074431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>
            <w:pPr>
              <w:rPr>
                <w:b/>
              </w:rPr>
            </w:pPr>
            <w:r>
              <w:rPr>
                <w:b/>
              </w:rPr>
              <w:t>7.  Teach Orientation Strategies and Skills</w:t>
            </w:r>
          </w:p>
          <w:p w:rsidR="00744315" w:rsidRDefault="00744315" w:rsidP="00BF774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</w:tr>
      <w:tr w:rsidR="00744315" w:rsidTr="0074431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>
            <w:pPr>
              <w:rPr>
                <w:b/>
                <w:bCs/>
              </w:rPr>
            </w:pPr>
            <w:r>
              <w:rPr>
                <w:b/>
                <w:bCs/>
              </w:rPr>
              <w:t>8.  Teach Mobility Skills</w:t>
            </w:r>
          </w:p>
          <w:p w:rsidR="00744315" w:rsidRDefault="00744315" w:rsidP="00BF774E"/>
          <w:p w:rsidR="00744315" w:rsidRDefault="00744315" w:rsidP="00BF774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</w:tr>
      <w:tr w:rsidR="00744315" w:rsidTr="0074431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>
            <w:pPr>
              <w:rPr>
                <w:b/>
                <w:bCs/>
              </w:rPr>
            </w:pPr>
            <w:r>
              <w:rPr>
                <w:b/>
                <w:bCs/>
              </w:rPr>
              <w:t>9.  Teach Use of Senses</w:t>
            </w:r>
          </w:p>
          <w:p w:rsidR="00744315" w:rsidRDefault="00744315" w:rsidP="00BF774E"/>
          <w:p w:rsidR="00744315" w:rsidRDefault="00744315" w:rsidP="00BF774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</w:tr>
      <w:tr w:rsidR="00744315" w:rsidTr="0074431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  Teach Consumers who have Additional Disabilities</w:t>
            </w:r>
          </w:p>
          <w:p w:rsidR="00744315" w:rsidRDefault="00744315" w:rsidP="00BF774E"/>
          <w:p w:rsidR="00744315" w:rsidRDefault="00744315" w:rsidP="00BF774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bookmarkStart w:id="0" w:name="_GoBack"/>
        <w:bookmarkEnd w:id="0"/>
      </w:tr>
      <w:tr w:rsidR="00744315" w:rsidTr="0074431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>
            <w:pPr>
              <w:rPr>
                <w:b/>
                <w:bCs/>
              </w:rPr>
            </w:pPr>
            <w:r>
              <w:rPr>
                <w:b/>
                <w:bCs/>
              </w:rPr>
              <w:t>11.  Teach Diverse Consumers</w:t>
            </w:r>
          </w:p>
          <w:p w:rsidR="00744315" w:rsidRDefault="00744315" w:rsidP="00BF774E"/>
          <w:p w:rsidR="00744315" w:rsidRDefault="00744315" w:rsidP="00BF774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  <w:p w:rsidR="00744315" w:rsidRDefault="00744315" w:rsidP="00BF774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</w:tr>
      <w:tr w:rsidR="00744315" w:rsidTr="0074431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>
            <w:pPr>
              <w:rPr>
                <w:b/>
                <w:bCs/>
              </w:rPr>
            </w:pPr>
            <w:r>
              <w:rPr>
                <w:b/>
                <w:bCs/>
              </w:rPr>
              <w:t>12.  Analyze and Modify Environment</w:t>
            </w:r>
          </w:p>
          <w:p w:rsidR="00744315" w:rsidRDefault="00744315" w:rsidP="00BF774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</w:tr>
      <w:tr w:rsidR="00744315" w:rsidTr="0074431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 Know the Psychosocial Implications of Blindness and Visual Impairment </w:t>
            </w:r>
          </w:p>
          <w:p w:rsidR="00744315" w:rsidRDefault="00744315" w:rsidP="00BF774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5" w:rsidRDefault="00744315" w:rsidP="00BF774E"/>
        </w:tc>
      </w:tr>
    </w:tbl>
    <w:p w:rsidR="007160A0" w:rsidRDefault="00744315" w:rsidP="00744315"/>
    <w:sectPr w:rsidR="007160A0" w:rsidSect="007443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15"/>
    <w:rsid w:val="002233D6"/>
    <w:rsid w:val="00575A6C"/>
    <w:rsid w:val="00744315"/>
    <w:rsid w:val="008331F8"/>
    <w:rsid w:val="00920223"/>
    <w:rsid w:val="00F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4315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315"/>
    <w:rPr>
      <w:rFonts w:ascii="Arial" w:eastAsia="Times New Roman" w:hAnsi="Arial" w:cs="Arial"/>
      <w:b/>
      <w:bCs/>
      <w:sz w:val="96"/>
      <w:szCs w:val="24"/>
    </w:rPr>
  </w:style>
  <w:style w:type="paragraph" w:styleId="Title">
    <w:name w:val="Title"/>
    <w:basedOn w:val="Normal"/>
    <w:link w:val="TitleChar"/>
    <w:qFormat/>
    <w:rsid w:val="00744315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744315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4315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315"/>
    <w:rPr>
      <w:rFonts w:ascii="Arial" w:eastAsia="Times New Roman" w:hAnsi="Arial" w:cs="Arial"/>
      <w:b/>
      <w:bCs/>
      <w:sz w:val="96"/>
      <w:szCs w:val="24"/>
    </w:rPr>
  </w:style>
  <w:style w:type="paragraph" w:styleId="Title">
    <w:name w:val="Title"/>
    <w:basedOn w:val="Normal"/>
    <w:link w:val="TitleChar"/>
    <w:qFormat/>
    <w:rsid w:val="00744315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74431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Mackey</dc:creator>
  <cp:lastModifiedBy>Neil Mackey</cp:lastModifiedBy>
  <cp:revision>1</cp:revision>
  <dcterms:created xsi:type="dcterms:W3CDTF">2016-07-05T19:41:00Z</dcterms:created>
  <dcterms:modified xsi:type="dcterms:W3CDTF">2016-07-05T19:43:00Z</dcterms:modified>
</cp:coreProperties>
</file>